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3FC9" w14:textId="381EEB12" w:rsidR="00F00C29" w:rsidRDefault="00F00C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5490"/>
        <w:gridCol w:w="1170"/>
        <w:gridCol w:w="3060"/>
      </w:tblGrid>
      <w:tr w:rsidR="00F00C29" w:rsidRPr="008248DE" w14:paraId="17292423" w14:textId="77777777" w:rsidTr="008248DE">
        <w:tc>
          <w:tcPr>
            <w:tcW w:w="918" w:type="dxa"/>
          </w:tcPr>
          <w:p w14:paraId="776DC911" w14:textId="65BC8574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Bill To:</w:t>
            </w:r>
          </w:p>
        </w:tc>
        <w:tc>
          <w:tcPr>
            <w:tcW w:w="5490" w:type="dxa"/>
          </w:tcPr>
          <w:p w14:paraId="3D6714E2" w14:textId="77777777" w:rsidR="00F00C29" w:rsidRPr="008248DE" w:rsidRDefault="00F00C29" w:rsidP="00F00C29">
            <w:pPr>
              <w:rPr>
                <w:sz w:val="24"/>
              </w:rPr>
            </w:pPr>
            <w:r w:rsidRPr="008248DE">
              <w:rPr>
                <w:sz w:val="24"/>
              </w:rPr>
              <w:t>Ascent Resources</w:t>
            </w:r>
          </w:p>
          <w:p w14:paraId="49C77761" w14:textId="25D82BC2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3501 NW 63rd St</w:t>
              <w:br/>
              <w:t xml:space="preserve">Oklahoma City, OK 73116</w:t>
            </w:r>
          </w:p>
        </w:tc>
        <w:tc>
          <w:tcPr>
            <w:tcW w:w="1170" w:type="dxa"/>
          </w:tcPr>
          <w:p w14:paraId="043B94CA" w14:textId="3B4D23BB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Remit To: </w:t>
            </w:r>
          </w:p>
        </w:tc>
        <w:tc>
          <w:tcPr>
            <w:tcW w:w="3060" w:type="dxa"/>
          </w:tcPr>
          <w:p w14:paraId="4C1699D9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Zanowiak Consulting, LLC</w:t>
            </w:r>
          </w:p>
          <w:p w14:paraId="49890E6F" w14:textId="77777777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 xml:space="preserve">755 Stone </w:t>
            </w:r>
            <w:proofErr w:type="spellStart"/>
            <w:r w:rsidRPr="008248DE">
              <w:rPr>
                <w:sz w:val="24"/>
              </w:rPr>
              <w:t>Brg</w:t>
            </w:r>
            <w:proofErr w:type="spellEnd"/>
          </w:p>
          <w:p w14:paraId="7CC7C6F8" w14:textId="30537799" w:rsidR="00F00C29" w:rsidRPr="008248DE" w:rsidRDefault="00F00C29" w:rsidP="00BB7862">
            <w:pPr>
              <w:rPr>
                <w:sz w:val="24"/>
              </w:rPr>
            </w:pPr>
            <w:r w:rsidRPr="008248DE">
              <w:rPr>
                <w:sz w:val="24"/>
              </w:rPr>
              <w:t>Edmond, OK 73034</w:t>
            </w:r>
          </w:p>
        </w:tc>
      </w:tr>
    </w:tbl>
    <w:p w14:paraId="152CDE58" w14:textId="2F0728F3" w:rsidR="00F00C29" w:rsidRDefault="00F00C29"/>
    <w:p w14:paraId="40BAB869" w14:textId="06C2F5D6" w:rsidR="009253B7" w:rsidRPr="00226529" w:rsidRDefault="009253B7">
      <w:pPr>
        <w:rPr>
          <w:rFonts w:ascii="Source Sans Pro" w:hAnsi="Source Sans Pro"/>
          <w:color w:val="auto"/>
          <w:shd w:val="clear" w:color="auto" w:fill="FFFFFF"/>
        </w:rPr>
      </w:pPr>
      <w:r>
        <w:t xml:space="preserve">Billing for services provided from </w:t>
      </w:r>
      <w:r w:rsidRPr="00226529">
        <w:rPr>
          <w:rFonts w:ascii="Source Sans Pro" w:hAnsi="Source Sans Pro"/>
          <w:color w:val="auto"/>
          <w:shd w:val="clear" w:color="auto" w:fill="FFFFFF"/>
        </w:rPr>
        <w:t>2022-02-01 through 2022-02-28</w:t>
      </w:r>
    </w:p>
    <w:p w14:paraId="005DC4B9" w14:textId="2850A69B" w:rsidR="009253B7" w:rsidRDefault="009253B7">
      <w:pPr>
        <w:rPr>
          <w:rFonts w:ascii="Source Sans Pro" w:hAnsi="Source Sans Pro"/>
          <w:color w:val="495057"/>
          <w:shd w:val="clear" w:color="auto" w:fill="FFFFFF"/>
        </w:rPr>
      </w:pPr>
    </w:p>
    <w:p w14:paraId="39144108" w14:textId="7B3F8861" w:rsidR="009253B7" w:rsidRPr="009253B7" w:rsidRDefault="009253B7">
      <w:pPr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</w:pPr>
      <w:r w:rsidRPr="009253B7">
        <w:rPr>
          <w:rFonts w:ascii="Source Sans Pro" w:hAnsi="Source Sans Pro"/>
          <w:b/>
          <w:bCs/>
          <w:color w:val="495057"/>
          <w:sz w:val="40"/>
          <w:szCs w:val="40"/>
          <w:shd w:val="clear" w:color="auto" w:fill="FFFFFF"/>
        </w:rPr>
        <w:t>Summary</w:t>
      </w: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30"/>
        <w:gridCol w:w="2723"/>
      </w:tblGrid>
      <w:tr w:rsidR="009253B7" w14:paraId="544A277B" w14:textId="77777777" w:rsidTr="002B7A57">
        <w:trPr>
          <w:trHeight w:val="342"/>
        </w:trPr>
        <w:tc>
          <w:tcPr>
            <w:tcW w:w="1530" w:type="dxa"/>
          </w:tcPr>
          <w:p w14:paraId="5B4C8AAB" w14:textId="1FE471B5" w:rsidR="009253B7" w:rsidRPr="00546BD6" w:rsidRDefault="009253B7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Hours</w:t>
            </w:r>
          </w:p>
        </w:tc>
        <w:tc>
          <w:tcPr>
            <w:tcW w:w="2723" w:type="dxa"/>
          </w:tcPr>
          <w:p w14:paraId="2270967E" w14:textId="4AF69B69" w:rsidR="009253B7" w:rsidRPr="00546BD6" w:rsidRDefault="00F8273E" w:rsidP="00096A20">
            <w:pPr>
              <w:jc w:val="right"/>
              <w:rPr>
                <w:sz w:val="22"/>
                <w:szCs w:val="26"/>
              </w:rPr>
            </w:pPr>
            <w:r w:rsidRPr="00F8273E">
              <w:rPr>
                <w:sz w:val="22"/>
                <w:szCs w:val="26"/>
              </w:rPr>
              <w:t>18.50</w:t>
            </w:r>
          </w:p>
        </w:tc>
      </w:tr>
      <w:tr w:rsidR="009253B7" w14:paraId="32E63299" w14:textId="77777777" w:rsidTr="002B7A57">
        <w:trPr>
          <w:trHeight w:val="315"/>
        </w:trPr>
        <w:tc>
          <w:tcPr>
            <w:tcW w:w="1530" w:type="dxa"/>
          </w:tcPr>
          <w:p w14:paraId="3BD96D01" w14:textId="65E867D6" w:rsidR="009253B7" w:rsidRPr="00546BD6" w:rsidRDefault="00096A20">
            <w:pPr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Total</w:t>
            </w:r>
          </w:p>
        </w:tc>
        <w:tc>
          <w:tcPr>
            <w:tcW w:w="2723" w:type="dxa"/>
          </w:tcPr>
          <w:p w14:paraId="1F37989B" w14:textId="1950CF7E" w:rsidR="009253B7" w:rsidRPr="00546BD6" w:rsidRDefault="00096A20" w:rsidP="00096A20">
            <w:pPr>
              <w:jc w:val="right"/>
              <w:rPr>
                <w:sz w:val="22"/>
                <w:szCs w:val="26"/>
              </w:rPr>
            </w:pPr>
            <w:r w:rsidRPr="00546BD6">
              <w:rPr>
                <w:sz w:val="22"/>
                <w:szCs w:val="26"/>
              </w:rPr>
              <w:t>$3,700.00</w:t>
            </w:r>
          </w:p>
        </w:tc>
      </w:tr>
    </w:tbl>
    <w:p w14:paraId="4F5FEC7F" w14:textId="77777777" w:rsidR="009253B7" w:rsidRDefault="009253B7"/>
    <w:p w14:paraId="273C2D30" w14:textId="77777777" w:rsidR="009253B7" w:rsidRDefault="009253B7"/>
    <w:p w14:paraId="7F809A31" w14:textId="77777777" w:rsidR="00CF6783" w:rsidRDefault="00EB0BF0">
      <w:pPr>
        <w:pStyle w:val="BodyText"/>
        <w:rPr>
          <w:szCs w:val="20"/>
        </w:rPr>
      </w:pPr>
      <w:r>
        <w:rPr>
          <w:szCs w:val="20"/>
        </w:rPr>
        <w:br/>
      </w:r>
    </w:p>
    <w:p w14:paraId="03A84D4E" w14:textId="4E2A1BBE" w:rsidR="00CF6783" w:rsidRDefault="00546BD6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Professional Services Detail:</w:t>
      </w:r>
    </w:p>
    <w:p w14:paraId="6AAA546B" w14:textId="238EEB07" w:rsidR="00CF6783" w:rsidRDefault="00EE2D09">
      <w:r>
        <w:rPr>
          <w:noProof/>
        </w:rPr>
        <w:pict w14:anchorId="3CDB2D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.8pt;width:520.5pt;height:0;z-index:251658240" o:connectortype="straight" strokeweight="2.25pt"/>
        </w:pict>
      </w:r>
    </w:p>
    <w:p w14:paraId="5C638B2E" w14:textId="77777777" w:rsidR="00CF6783" w:rsidRDefault="00CF6783"/>
    <w:tbl>
      <w:tblPr>
        <w:tblW w:w="1055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034"/>
        <w:gridCol w:w="1980"/>
        <w:gridCol w:w="1890"/>
        <w:gridCol w:w="2070"/>
      </w:tblGrid>
      <w:tr w:rsidR="005C79F1" w14:paraId="11761AE3" w14:textId="77777777" w:rsidTr="005C79F1">
        <w:trPr>
          <w:tblHeader/>
        </w:trPr>
        <w:tc>
          <w:tcPr>
            <w:tcW w:w="461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1DF5C0B" w14:textId="510D4C6B" w:rsidR="005C79F1" w:rsidRDefault="005C79F1">
            <w:pPr>
              <w:pStyle w:val="Tabelleninhalt"/>
              <w:overflowPunct/>
            </w:pPr>
            <w:r>
              <w:rPr>
                <w:b/>
                <w:bCs/>
                <w:szCs w:val="20"/>
              </w:rPr>
              <w:t>Project Name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</w:tcPr>
          <w:p w14:paraId="20DB0743" w14:textId="00ABCA12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Hours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</w:tcPr>
          <w:p w14:paraId="0DB25329" w14:textId="6BD6675F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Rate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auto"/>
          </w:tcPr>
          <w:p w14:paraId="0D2CF9C1" w14:textId="1E49E315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Amount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SSRS Reinstallation DEV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02:00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$400.00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1099 Reporting Issues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$100.00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PRO0001079 - Revenue Netting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07:45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$1,550.00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PRO0001111 Automated Intercompany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$100.00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INC0054319 - DO130 - Trans # 26980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04:00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$800.00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QQM Reports for Snowflake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00:30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$100.00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TASK0021998 - Accounting Snowflake Data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02:15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$450.00</w:t>
            </w:r>
          </w:p>
        </w:tc>
      </w:tr>
      <w:tr w:rsidR="005C79F1" w14:paraId="444246D4" w14:textId="77777777" w:rsidTr="005C79F1">
        <w:tc>
          <w:tcPr>
            <w:tcW w:w="4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F22BA9" w14:textId="77777777" w:rsidR="005C79F1" w:rsidRDefault="005C79F1">
            <w:pPr>
              <w:pStyle w:val="Tabelleninhalt"/>
              <w:spacing w:before="57"/>
            </w:pPr>
            <w:r>
              <w:t>Software Hotfix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81F140" w14:textId="49D77EA8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01:00 h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10EBA9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D69D8" w14:textId="77777777" w:rsidR="005C79F1" w:rsidRDefault="005C79F1">
            <w:pPr>
              <w:pStyle w:val="Tabelleninhalt"/>
              <w:spacing w:before="57"/>
              <w:jc w:val="right"/>
            </w:pPr>
            <w:r>
              <w:rPr>
                <w:szCs w:val="20"/>
              </w:rPr>
              <w:t>$200.00</w:t>
            </w:r>
          </w:p>
        </w:tc>
      </w:tr>
      <w:tr w:rsidR="005C79F1" w14:paraId="73D8269F" w14:textId="77777777" w:rsidTr="0066327E">
        <w:tc>
          <w:tcPr>
            <w:tcW w:w="1584" w:type="dxa"/>
            <w:tcBorders>
              <w:top w:val="single" w:sz="18" w:space="0" w:color="auto"/>
            </w:tcBorders>
          </w:tcPr>
          <w:p w14:paraId="294AF3CF" w14:textId="77777777" w:rsidR="005C79F1" w:rsidRDefault="005C79F1">
            <w:pPr>
              <w:pStyle w:val="Tabelleninhalt"/>
              <w:jc w:val="right"/>
            </w:pPr>
          </w:p>
        </w:tc>
        <w:tc>
          <w:tcPr>
            <w:tcW w:w="897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E2DF335" w14:textId="7C8FEEEE" w:rsidR="005C79F1" w:rsidRDefault="005C79F1">
            <w:pPr>
              <w:pStyle w:val="Tabelleninhalt"/>
              <w:jc w:val="right"/>
            </w:pPr>
          </w:p>
        </w:tc>
      </w:tr>
      <w:tr w:rsidR="005C79F1" w14:paraId="377209EF" w14:textId="77777777" w:rsidTr="0066327E">
        <w:tc>
          <w:tcPr>
            <w:tcW w:w="1584" w:type="dxa"/>
          </w:tcPr>
          <w:p w14:paraId="080DE533" w14:textId="77777777" w:rsidR="005C79F1" w:rsidRDefault="005C79F1">
            <w:pPr>
              <w:pStyle w:val="Tabelleninhalt"/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8974" w:type="dxa"/>
            <w:gridSpan w:val="4"/>
            <w:shd w:val="clear" w:color="auto" w:fill="auto"/>
          </w:tcPr>
          <w:p w14:paraId="528E4821" w14:textId="77777777" w:rsidR="005C79F1" w:rsidRDefault="005C79F1">
            <w:pPr>
              <w:pStyle w:val="Tabelleninhalt"/>
              <w:jc w:val="right"/>
            </w:pPr>
            <w:r>
              <w:rPr>
                <w:b/>
                <w:bCs/>
                <w:szCs w:val="20"/>
              </w:rPr>
              <w:t>$3,700.00</w:t>
            </w:r>
          </w:p>
        </w:tc>
      </w:tr>
    </w:tbl>
    <w:p w14:paraId="2CF3D78A" w14:textId="77777777" w:rsidR="00CF6783" w:rsidRDefault="00CF6783"/>
    <w:p w14:paraId="0BD8F0C5" w14:textId="75393F14" w:rsidR="00407BFE" w:rsidRDefault="00407BFE" w:rsidP="00407BFE">
      <w:pPr>
        <w:pStyle w:val="Heading1"/>
        <w:numPr>
          <w:ilvl w:val="0"/>
          <w:numId w:val="2"/>
        </w:numPr>
        <w:tabs>
          <w:tab w:val="left" w:pos="0"/>
        </w:tabs>
        <w:ind w:left="0"/>
      </w:pPr>
      <w:r>
        <w:t>Expense Detail:</w:t>
      </w:r>
    </w:p>
    <w:p w14:paraId="1C9974A9" w14:textId="77777777" w:rsidR="00407BFE" w:rsidRDefault="00EE2D09" w:rsidP="00407BFE">
      <w:r>
        <w:rPr>
          <w:noProof/>
        </w:rPr>
        <w:pict w14:anchorId="63AA0043">
          <v:shape id="_x0000_s1027" type="#_x0000_t32" style="position:absolute;margin-left:1.5pt;margin-top:.8pt;width:518.25pt;height:0;z-index:251660288" o:connectortype="straight" strokeweight="2.25pt"/>
        </w:pict>
      </w:r>
    </w:p>
    <w:p w14:paraId="21A08813" w14:textId="4BEA5DAF" w:rsidR="00CF6783" w:rsidRDefault="00407BFE">
      <w:pPr>
        <w:tabs>
          <w:tab w:val="left" w:pos="4695"/>
        </w:tabs>
        <w:rPr>
          <w:szCs w:val="20"/>
        </w:rPr>
      </w:pPr>
      <w:r>
        <w:rPr>
          <w:szCs w:val="20"/>
        </w:rPr>
        <w:t>No expense data</w:t>
      </w:r>
    </w:p>
    <w:p w14:paraId="7918EA7F" w14:textId="4BE907DE" w:rsidR="00407BFE" w:rsidRDefault="00407BFE">
      <w:pPr>
        <w:tabs>
          <w:tab w:val="left" w:pos="4695"/>
        </w:tabs>
        <w:rPr>
          <w:szCs w:val="20"/>
        </w:rPr>
      </w:pPr>
    </w:p>
    <w:p w14:paraId="45DFA1B2" w14:textId="2F4AFF89" w:rsidR="00407BFE" w:rsidRDefault="00407BFE">
      <w:pPr>
        <w:tabs>
          <w:tab w:val="left" w:pos="4695"/>
        </w:tabs>
        <w:rPr>
          <w:szCs w:val="20"/>
        </w:rPr>
      </w:pPr>
    </w:p>
    <w:p w14:paraId="6B39E463" w14:textId="26FB9DF5" w:rsidR="00407BFE" w:rsidRDefault="00407BFE">
      <w:pPr>
        <w:tabs>
          <w:tab w:val="left" w:pos="4695"/>
        </w:tabs>
        <w:rPr>
          <w:szCs w:val="20"/>
        </w:rPr>
      </w:pPr>
    </w:p>
    <w:tbl>
      <w:tblPr>
        <w:tblStyle w:val="TableGrid"/>
        <w:tblW w:w="0" w:type="auto"/>
        <w:tblInd w:w="6948" w:type="dxa"/>
        <w:tblLook w:val="04A0" w:firstRow="1" w:lastRow="0" w:firstColumn="1" w:lastColumn="0" w:noHBand="0" w:noVBand="1"/>
      </w:tblPr>
      <w:tblGrid>
        <w:gridCol w:w="1710"/>
        <w:gridCol w:w="2024"/>
      </w:tblGrid>
      <w:tr w:rsidR="00407BFE" w:rsidRPr="00407BFE" w14:paraId="352C89B4" w14:textId="77777777" w:rsidTr="00407BFE">
        <w:trPr>
          <w:trHeight w:val="395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D2174" w14:textId="253BFEAE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b/>
                <w:bCs/>
                <w:sz w:val="24"/>
              </w:rPr>
            </w:pPr>
            <w:r w:rsidRPr="00407BFE">
              <w:rPr>
                <w:b/>
                <w:bCs/>
                <w:sz w:val="24"/>
              </w:rPr>
              <w:t>Total Due:</w:t>
            </w:r>
          </w:p>
        </w:tc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1D93754" w14:textId="1FAC7B91" w:rsidR="00407BFE" w:rsidRPr="00407BFE" w:rsidRDefault="00407BFE" w:rsidP="00407BFE">
            <w:pPr>
              <w:tabs>
                <w:tab w:val="left" w:pos="4695"/>
              </w:tabs>
              <w:jc w:val="right"/>
              <w:rPr>
                <w:sz w:val="24"/>
              </w:rPr>
            </w:pPr>
            <w:r w:rsidRPr="00407BFE">
              <w:rPr>
                <w:b/>
                <w:bCs/>
                <w:sz w:val="24"/>
              </w:rPr>
              <w:t>$3,700.00</w:t>
            </w:r>
          </w:p>
        </w:tc>
      </w:tr>
    </w:tbl>
    <w:p w14:paraId="1DE77A60" w14:textId="77E95D5C" w:rsidR="00407BFE" w:rsidRDefault="00407BFE" w:rsidP="00407BFE">
      <w:pPr>
        <w:tabs>
          <w:tab w:val="left" w:pos="4695"/>
        </w:tabs>
        <w:jc w:val="right"/>
        <w:rPr>
          <w:szCs w:val="20"/>
        </w:rPr>
      </w:pPr>
    </w:p>
    <w:sectPr w:rsidR="00407BFE" w:rsidSect="00F00C29">
      <w:headerReference w:type="default" r:id="rId8"/>
      <w:pgSz w:w="11906" w:h="16838"/>
      <w:pgMar w:top="720" w:right="720" w:bottom="720" w:left="720" w:header="737" w:footer="113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0C90" w14:textId="77777777" w:rsidR="00EE2D09" w:rsidRDefault="00EE2D09">
      <w:r>
        <w:separator/>
      </w:r>
    </w:p>
  </w:endnote>
  <w:endnote w:type="continuationSeparator" w:id="0">
    <w:p w14:paraId="4DD549EB" w14:textId="77777777"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686D" w14:textId="77777777" w:rsidR="00EE2D09" w:rsidRDefault="00EE2D09">
      <w:r>
        <w:separator/>
      </w:r>
    </w:p>
  </w:footnote>
  <w:footnote w:type="continuationSeparator" w:id="0">
    <w:p w14:paraId="03DA75A0" w14:textId="77777777"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9"/>
      <w:gridCol w:w="3713"/>
    </w:tblGrid>
    <w:tr w:rsidR="00F51E14" w14:paraId="65C1F88D" w14:textId="77777777" w:rsidTr="00546BD6">
      <w:tc>
        <w:tcPr>
          <w:tcW w:w="7038" w:type="dxa"/>
        </w:tcPr>
        <w:p w14:paraId="0A372E2C" w14:textId="2E2B9522" w:rsidR="00F51E14" w:rsidRPr="00536330" w:rsidRDefault="00F51E14" w:rsidP="00F00C29">
          <w:pPr>
            <w:tabs>
              <w:tab w:val="left" w:pos="4695"/>
            </w:tabs>
            <w:rPr>
              <w:b/>
              <w:bCs/>
              <w:color w:val="auto"/>
              <w:sz w:val="48"/>
              <w:szCs w:val="66"/>
            </w:rPr>
          </w:pPr>
          <w:r w:rsidRPr="00536330">
            <w:rPr>
              <w:b/>
              <w:bCs/>
              <w:color w:val="auto"/>
              <w:sz w:val="48"/>
              <w:szCs w:val="66"/>
            </w:rPr>
            <w:t>Zanowiak Consulting, LLC</w:t>
          </w:r>
        </w:p>
      </w:tc>
      <w:tc>
        <w:tcPr>
          <w:tcW w:w="3644" w:type="dxa"/>
        </w:tcPr>
        <w:p w14:paraId="74E155F7" w14:textId="77777777" w:rsid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 w:val="28"/>
              <w:szCs w:val="56"/>
            </w:rPr>
          </w:pPr>
          <w:r w:rsidRPr="00F51E14">
            <w:rPr>
              <w:b/>
              <w:bCs/>
              <w:sz w:val="28"/>
              <w:szCs w:val="56"/>
            </w:rPr>
            <w:t>Invoice</w:t>
          </w:r>
        </w:p>
        <w:p w14:paraId="49BC3D68" w14:textId="4674E06F" w:rsidR="00F51E14" w:rsidRPr="00F51E14" w:rsidRDefault="00F51E14" w:rsidP="00F51E14">
          <w:pPr>
            <w:tabs>
              <w:tab w:val="left" w:pos="4695"/>
            </w:tabs>
            <w:jc w:val="right"/>
            <w:rPr>
              <w:szCs w:val="50"/>
            </w:rPr>
          </w:pPr>
          <w:r w:rsidRPr="00F51E14">
            <w:rPr>
              <w:szCs w:val="50"/>
            </w:rPr>
            <w:t>Invoice No: ZAN</w:t>
          </w:r>
          <w:r w:rsidRPr="00536330">
            <w:rPr>
              <w:color w:val="auto"/>
              <w:szCs w:val="50"/>
            </w:rPr>
            <w:t>-AST</w:t>
          </w:r>
          <w:r w:rsidR="009253B7" w:rsidRPr="00536330">
            <w:rPr>
              <w:color w:val="auto"/>
              <w:szCs w:val="50"/>
            </w:rPr>
            <w:t>_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2022</w:t>
          </w:r>
          <w:r w:rsidR="00536330">
            <w:rPr>
              <w:rFonts w:ascii="Source Sans Pro" w:hAnsi="Source Sans Pro"/>
              <w:color w:val="auto"/>
              <w:shd w:val="clear" w:color="auto" w:fill="FFFFFF"/>
            </w:rPr>
            <w:t>-</w:t>
          </w:r>
          <w:r w:rsidR="009253B7" w:rsidRPr="00536330">
            <w:rPr>
              <w:rFonts w:ascii="Source Sans Pro" w:hAnsi="Source Sans Pro"/>
              <w:color w:val="auto"/>
              <w:shd w:val="clear" w:color="auto" w:fill="FFFFFF"/>
            </w:rPr>
            <w:t>02</w:t>
          </w:r>
        </w:p>
        <w:p w14:paraId="4BA2138B" w14:textId="131BBA60" w:rsidR="00F51E14" w:rsidRDefault="00F51E14" w:rsidP="00F51E14">
          <w:pPr>
            <w:tabs>
              <w:tab w:val="left" w:pos="4695"/>
            </w:tabs>
            <w:jc w:val="right"/>
          </w:pPr>
          <w:r>
            <w:t>2022-03-03</w:t>
          </w:r>
        </w:p>
        <w:p w14:paraId="29C9A2F5" w14:textId="35277019" w:rsidR="009253B7" w:rsidRDefault="009253B7" w:rsidP="00F51E14">
          <w:pPr>
            <w:tabs>
              <w:tab w:val="left" w:pos="4695"/>
            </w:tabs>
            <w:jc w:val="right"/>
          </w:pPr>
          <w:r>
            <w:t>Due in 30 days</w:t>
          </w:r>
        </w:p>
        <w:p w14:paraId="2B6998CA" w14:textId="77777777" w:rsidR="00F51E14" w:rsidRDefault="00F51E14" w:rsidP="00F51E14">
          <w:pPr>
            <w:tabs>
              <w:tab w:val="left" w:pos="4695"/>
            </w:tabs>
            <w:jc w:val="right"/>
          </w:pPr>
        </w:p>
        <w:p w14:paraId="01F316E5" w14:textId="0108DA0F" w:rsidR="00F51E14" w:rsidRPr="00F51E14" w:rsidRDefault="00F51E14" w:rsidP="00F51E14">
          <w:pPr>
            <w:tabs>
              <w:tab w:val="left" w:pos="4695"/>
            </w:tabs>
            <w:jc w:val="right"/>
            <w:rPr>
              <w:b/>
              <w:bCs/>
              <w:szCs w:val="20"/>
            </w:rPr>
          </w:pPr>
        </w:p>
      </w:tc>
    </w:tr>
  </w:tbl>
  <w:p w14:paraId="7A1366D3" w14:textId="77777777" w:rsidR="00F51E14" w:rsidRPr="00F00C29" w:rsidRDefault="00F51E14" w:rsidP="00F00C29">
    <w:pPr>
      <w:tabs>
        <w:tab w:val="left" w:pos="4695"/>
      </w:tabs>
      <w:rPr>
        <w:b/>
        <w:bCs/>
        <w:sz w:val="48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FE"/>
    <w:multiLevelType w:val="multilevel"/>
    <w:tmpl w:val="0228EFE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305D63"/>
    <w:multiLevelType w:val="multilevel"/>
    <w:tmpl w:val="BF72F718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783"/>
    <w:rsid w:val="00096A20"/>
    <w:rsid w:val="000E15E1"/>
    <w:rsid w:val="00152CDD"/>
    <w:rsid w:val="00226529"/>
    <w:rsid w:val="002B7A57"/>
    <w:rsid w:val="003F54B6"/>
    <w:rsid w:val="00407BFE"/>
    <w:rsid w:val="00536330"/>
    <w:rsid w:val="00546BD6"/>
    <w:rsid w:val="005C79F1"/>
    <w:rsid w:val="0066327E"/>
    <w:rsid w:val="006722A9"/>
    <w:rsid w:val="008248DE"/>
    <w:rsid w:val="008917F0"/>
    <w:rsid w:val="009253B7"/>
    <w:rsid w:val="00CF6783"/>
    <w:rsid w:val="00EB0BF0"/>
    <w:rsid w:val="00EE2D09"/>
    <w:rsid w:val="00F00C29"/>
    <w:rsid w:val="00F51E14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799ED48"/>
  <w15:docId w15:val="{62F2DE38-2AB6-4F40-959E-E36C3F4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rFonts w:ascii="Calibri" w:hAnsi="Calibri"/>
      <w:color w:val="00000A"/>
      <w:sz w:val="20"/>
    </w:rPr>
  </w:style>
  <w:style w:type="paragraph" w:styleId="Heading1">
    <w:name w:val="heading 1"/>
    <w:uiPriority w:val="9"/>
    <w:qFormat/>
    <w:pPr>
      <w:numPr>
        <w:numId w:val="1"/>
      </w:numPr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Normal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HorizontaleLinie">
    <w:name w:val="Horizontale Linie"/>
    <w:basedOn w:val="Normal"/>
    <w:qFormat/>
    <w:pPr>
      <w:suppressLineNumbers/>
      <w:pBdr>
        <w:bottom w:val="single" w:sz="4" w:space="0" w:color="000001"/>
      </w:pBdr>
      <w:spacing w:after="283"/>
    </w:pPr>
    <w:rPr>
      <w:sz w:val="12"/>
      <w:szCs w:val="12"/>
    </w:rPr>
  </w:style>
  <w:style w:type="paragraph" w:customStyle="1" w:styleId="Listeninhalt">
    <w:name w:val="Listeninhalt"/>
    <w:basedOn w:val="Normal"/>
    <w:qFormat/>
    <w:pPr>
      <w:ind w:left="567"/>
    </w:pPr>
  </w:style>
  <w:style w:type="paragraph" w:customStyle="1" w:styleId="VorformatierterText">
    <w:name w:val="Vorformatierter Text"/>
    <w:basedOn w:val="Normal"/>
    <w:qFormat/>
    <w:rPr>
      <w:rFonts w:ascii="DejaVu Sans Mono" w:eastAsia="DejaVu Sans Mono" w:hAnsi="DejaVu Sans Mono" w:cs="DejaVu Sans Mono"/>
      <w:szCs w:val="20"/>
    </w:rPr>
  </w:style>
  <w:style w:type="paragraph" w:styleId="Header">
    <w:name w:val="header"/>
    <w:basedOn w:val="Normal"/>
    <w:pPr>
      <w:suppressLineNumbers/>
      <w:tabs>
        <w:tab w:val="center" w:pos="4734"/>
        <w:tab w:val="right" w:pos="946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0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637-46FC-4F5B-B0C5-4B7DD19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 Zanowiak</dc:creator>
  <dc:description>Created with the time-tracking software Kimai 2 - see www.kimai.org</dc:description>
  <cp:lastModifiedBy>Zeb Zanowiak</cp:lastModifiedBy>
  <cp:revision>14</cp:revision>
  <dcterms:created xsi:type="dcterms:W3CDTF">2022-02-08T15:05:00Z</dcterms:created>
  <dcterms:modified xsi:type="dcterms:W3CDTF">2022-02-08T16:20:00Z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